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7837" w14:textId="77777777" w:rsidR="004579C1" w:rsidRPr="00A5016E" w:rsidRDefault="00317DF0" w:rsidP="00317DF0">
      <w:pPr>
        <w:pStyle w:val="Tittel"/>
        <w:rPr>
          <w:rFonts w:ascii="Calibri" w:hAnsi="Calibri"/>
          <w:b/>
          <w:color w:val="1F497D" w:themeColor="text2"/>
        </w:rPr>
      </w:pPr>
      <w:r w:rsidRPr="00A5016E">
        <w:rPr>
          <w:rStyle w:val="Overskrift1Tegn"/>
          <w:rFonts w:ascii="Calibri" w:hAnsi="Calibri"/>
          <w:b w:val="0"/>
          <w:sz w:val="52"/>
          <w:szCs w:val="52"/>
        </w:rPr>
        <w:t xml:space="preserve">Lærerens muntlige </w:t>
      </w:r>
      <w:r w:rsidRPr="00A5016E">
        <w:rPr>
          <w:rStyle w:val="Overskrift1Tegn"/>
          <w:rFonts w:ascii="Calibri" w:hAnsi="Calibri"/>
          <w:b w:val="0"/>
          <w:color w:val="1F497D" w:themeColor="text2"/>
          <w:sz w:val="52"/>
          <w:szCs w:val="52"/>
        </w:rPr>
        <w:t>profesjonsuttrykk</w:t>
      </w:r>
      <w:r w:rsidRPr="00A5016E">
        <w:rPr>
          <w:rFonts w:ascii="Calibri" w:hAnsi="Calibri"/>
          <w:b/>
          <w:color w:val="1F497D" w:themeColor="text2"/>
        </w:rPr>
        <w:t xml:space="preserve"> </w:t>
      </w:r>
    </w:p>
    <w:p w14:paraId="3D60EF11" w14:textId="040920B7" w:rsidR="00317DF0" w:rsidRPr="00A5016E" w:rsidRDefault="004579C1" w:rsidP="00317DF0">
      <w:pPr>
        <w:pStyle w:val="Tittel"/>
        <w:rPr>
          <w:rFonts w:ascii="Calibri" w:hAnsi="Calibri"/>
          <w:sz w:val="32"/>
          <w:szCs w:val="32"/>
        </w:rPr>
      </w:pPr>
      <w:r w:rsidRPr="00A5016E">
        <w:rPr>
          <w:rFonts w:ascii="Calibri" w:hAnsi="Calibri"/>
          <w:color w:val="1F497D" w:themeColor="text2"/>
          <w:sz w:val="32"/>
          <w:szCs w:val="32"/>
        </w:rPr>
        <w:t xml:space="preserve">Teachers Professional </w:t>
      </w:r>
      <w:proofErr w:type="spellStart"/>
      <w:r w:rsidRPr="00A5016E">
        <w:rPr>
          <w:rFonts w:ascii="Calibri" w:hAnsi="Calibri"/>
          <w:color w:val="1F497D" w:themeColor="text2"/>
          <w:sz w:val="32"/>
          <w:szCs w:val="32"/>
        </w:rPr>
        <w:t>Orality</w:t>
      </w:r>
      <w:proofErr w:type="spellEnd"/>
      <w:r w:rsidRPr="00A5016E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7A4037" w:rsidRPr="00A5016E">
        <w:rPr>
          <w:rFonts w:ascii="Calibri" w:hAnsi="Calibri"/>
          <w:color w:val="1F497D" w:themeColor="text2"/>
          <w:sz w:val="32"/>
          <w:szCs w:val="32"/>
        </w:rPr>
        <w:t>(PO)</w:t>
      </w:r>
    </w:p>
    <w:p w14:paraId="59256CC1" w14:textId="125E1745" w:rsidR="00073F4A" w:rsidRPr="00A5016E" w:rsidRDefault="00073F4A" w:rsidP="00E8660D">
      <w:pPr>
        <w:pStyle w:val="Overskrift3"/>
        <w:rPr>
          <w:rFonts w:ascii="Calibri" w:hAnsi="Calibri"/>
        </w:rPr>
      </w:pPr>
      <w:r w:rsidRPr="00A5016E">
        <w:rPr>
          <w:rFonts w:ascii="Calibri" w:hAnsi="Calibri"/>
        </w:rPr>
        <w:t>Bakgrunn</w:t>
      </w:r>
    </w:p>
    <w:p w14:paraId="0B784EDE" w14:textId="77777777" w:rsidR="008B2FD3" w:rsidRDefault="000758E3" w:rsidP="000758E3">
      <w:pPr>
        <w:pStyle w:val="Merknadstekst"/>
        <w:spacing w:line="276" w:lineRule="auto"/>
        <w:rPr>
          <w:rFonts w:ascii="Calibri" w:hAnsi="Calibri" w:cs="Arial"/>
          <w:color w:val="252525"/>
          <w:sz w:val="22"/>
          <w:szCs w:val="22"/>
          <w:lang w:eastAsia="nb-NO"/>
        </w:rPr>
      </w:pPr>
      <w:r w:rsidRPr="008B2FD3">
        <w:rPr>
          <w:rFonts w:ascii="Calibri" w:hAnsi="Calibri" w:cs="Times New Roman"/>
          <w:i/>
          <w:color w:val="000000"/>
          <w:sz w:val="22"/>
          <w:szCs w:val="22"/>
          <w:lang w:eastAsia="nb-NO"/>
        </w:rPr>
        <w:t>Lærerens muntlige profesjonsuttrykk</w:t>
      </w:r>
      <w:r w:rsidRPr="008B2FD3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(PO) </w:t>
      </w:r>
      <w:r w:rsidR="008B2FD3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er et </w:t>
      </w:r>
      <w:r w:rsidR="008B2FD3">
        <w:rPr>
          <w:rFonts w:ascii="Calibri" w:hAnsi="Calibri"/>
          <w:sz w:val="22"/>
          <w:szCs w:val="22"/>
        </w:rPr>
        <w:t>USN-basert,</w:t>
      </w:r>
      <w:r w:rsidR="008B2FD3" w:rsidRPr="008B2FD3">
        <w:rPr>
          <w:rFonts w:ascii="Calibri" w:hAnsi="Calibri"/>
          <w:sz w:val="22"/>
          <w:szCs w:val="22"/>
        </w:rPr>
        <w:t xml:space="preserve"> nordisk forskningsprosjekt</w:t>
      </w:r>
      <w:r w:rsidR="008B2FD3">
        <w:rPr>
          <w:rFonts w:ascii="Calibri" w:hAnsi="Calibri"/>
          <w:sz w:val="22"/>
          <w:szCs w:val="22"/>
        </w:rPr>
        <w:t xml:space="preserve"> som</w:t>
      </w:r>
      <w:r w:rsidR="008B2FD3" w:rsidRPr="008B2FD3">
        <w:rPr>
          <w:rFonts w:ascii="Calibri" w:hAnsi="Calibri"/>
          <w:sz w:val="22"/>
          <w:szCs w:val="22"/>
        </w:rPr>
        <w:t xml:space="preserve"> ble </w:t>
      </w:r>
      <w:bookmarkStart w:id="0" w:name="_GoBack"/>
      <w:r w:rsidR="008B2FD3" w:rsidRPr="008B2FD3">
        <w:rPr>
          <w:rFonts w:ascii="Calibri" w:hAnsi="Calibri"/>
          <w:sz w:val="22"/>
          <w:szCs w:val="22"/>
        </w:rPr>
        <w:t xml:space="preserve">initiert i 2016 ved Institutt for pedagogikk (IPED) ved </w:t>
      </w:r>
      <w:r w:rsidR="008B2FD3" w:rsidRPr="008B2FD3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Fakultet for humaniora, idrett- og </w:t>
      </w:r>
      <w:bookmarkEnd w:id="0"/>
      <w:r w:rsidR="008B2FD3" w:rsidRPr="008B2FD3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utdanningsvitenskap (HIU). </w:t>
      </w:r>
      <w:r w:rsidR="008B2FD3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Prosjektet </w:t>
      </w:r>
      <w:r w:rsidR="009D2BD4" w:rsidRPr="008B2FD3">
        <w:rPr>
          <w:rFonts w:ascii="Calibri" w:hAnsi="Calibri" w:cs="Times New Roman"/>
          <w:color w:val="000000"/>
          <w:sz w:val="22"/>
          <w:szCs w:val="22"/>
          <w:lang w:eastAsia="nb-NO"/>
        </w:rPr>
        <w:t>har som målsetting å undersøke</w:t>
      </w:r>
      <w:r w:rsidRPr="008B2FD3">
        <w:rPr>
          <w:rFonts w:ascii="Calibri" w:hAnsi="Calibri" w:cs="Arial"/>
          <w:color w:val="252525"/>
          <w:sz w:val="22"/>
          <w:szCs w:val="22"/>
          <w:lang w:eastAsia="nb-NO"/>
        </w:rPr>
        <w:t xml:space="preserve"> betydningen av og utvikle kompetanse og kunnskap innenfor fagfeltet </w:t>
      </w:r>
      <w:r w:rsidR="008B2FD3" w:rsidRPr="008B2FD3">
        <w:rPr>
          <w:rFonts w:ascii="Calibri" w:hAnsi="Calibri" w:cs="Arial"/>
          <w:i/>
          <w:color w:val="252525"/>
          <w:sz w:val="22"/>
          <w:szCs w:val="22"/>
          <w:lang w:eastAsia="nb-NO"/>
        </w:rPr>
        <w:t xml:space="preserve">profesjonell </w:t>
      </w:r>
      <w:r w:rsidRPr="008B2FD3">
        <w:rPr>
          <w:rFonts w:ascii="Calibri" w:hAnsi="Calibri" w:cs="Arial"/>
          <w:i/>
          <w:color w:val="252525"/>
          <w:sz w:val="22"/>
          <w:szCs w:val="22"/>
          <w:lang w:eastAsia="nb-NO"/>
        </w:rPr>
        <w:t>muntlig uttrykk</w:t>
      </w:r>
      <w:r w:rsidR="008B2FD3" w:rsidRPr="008B2FD3">
        <w:rPr>
          <w:rFonts w:ascii="Calibri" w:hAnsi="Calibri" w:cs="Arial"/>
          <w:i/>
          <w:color w:val="252525"/>
          <w:sz w:val="22"/>
          <w:szCs w:val="22"/>
          <w:lang w:eastAsia="nb-NO"/>
        </w:rPr>
        <w:t>skompetanse</w:t>
      </w:r>
      <w:r w:rsidRPr="008B2FD3">
        <w:rPr>
          <w:rFonts w:ascii="Calibri" w:hAnsi="Calibri" w:cs="Arial"/>
          <w:color w:val="252525"/>
          <w:sz w:val="22"/>
          <w:szCs w:val="22"/>
          <w:lang w:eastAsia="nb-NO"/>
        </w:rPr>
        <w:t xml:space="preserve"> i lærerprofesjonen. </w:t>
      </w:r>
    </w:p>
    <w:p w14:paraId="50894B5A" w14:textId="77777777" w:rsidR="008B2FD3" w:rsidRDefault="008B2FD3" w:rsidP="000758E3">
      <w:pPr>
        <w:pStyle w:val="Merknadstekst"/>
        <w:spacing w:line="276" w:lineRule="auto"/>
        <w:rPr>
          <w:rFonts w:ascii="Calibri" w:hAnsi="Calibri"/>
          <w:sz w:val="22"/>
          <w:szCs w:val="22"/>
        </w:rPr>
      </w:pPr>
      <w:r w:rsidRPr="008B2FD3">
        <w:rPr>
          <w:rFonts w:ascii="Calibri" w:hAnsi="Calibri" w:cs="Times New Roman"/>
          <w:sz w:val="22"/>
          <w:szCs w:val="22"/>
          <w:lang w:eastAsia="nb-NO"/>
        </w:rPr>
        <w:t xml:space="preserve">Lærerutdanningen har, som alle profesjonsutdanninger, en målsetting om å </w:t>
      </w:r>
      <w:r w:rsidRPr="008B2FD3">
        <w:rPr>
          <w:rFonts w:ascii="Calibri" w:hAnsi="Calibri" w:cs="Times New Roman"/>
          <w:i/>
          <w:iCs/>
          <w:sz w:val="22"/>
          <w:szCs w:val="22"/>
          <w:lang w:eastAsia="nb-NO"/>
        </w:rPr>
        <w:t>kvalifisere til utøvelsen av et konkret yrke</w:t>
      </w:r>
      <w:r w:rsidRPr="008B2FD3">
        <w:rPr>
          <w:rFonts w:ascii="Calibri" w:hAnsi="Calibri" w:cs="Times New Roman"/>
          <w:sz w:val="22"/>
          <w:szCs w:val="22"/>
        </w:rPr>
        <w:t xml:space="preserve">, </w:t>
      </w:r>
      <w:r w:rsidRPr="008B2FD3">
        <w:rPr>
          <w:rFonts w:ascii="Calibri" w:hAnsi="Calibri" w:cs="Times New Roman"/>
          <w:sz w:val="22"/>
          <w:szCs w:val="22"/>
          <w:lang w:eastAsia="nb-NO"/>
        </w:rPr>
        <w:t xml:space="preserve">og profesjonenes kunnskap defineres på bakgrunn av dette som sammensatt av ulike kunnskapsformer (Abbott 1988, Nortvedt &amp; Grimen 2004, Grimen 2008, Ludvigsen 2015). </w:t>
      </w:r>
      <w:r w:rsidRPr="008B2FD3">
        <w:rPr>
          <w:rFonts w:ascii="Calibri" w:hAnsi="Calibri"/>
          <w:sz w:val="22"/>
          <w:szCs w:val="22"/>
        </w:rPr>
        <w:t>Dette forutsetter at studentene utvikler en selvstendig og integrert læreridentitet og tilegner seg profesjonens realkompetanse, som består av både kunnskaper, holdninger og høyt spesialiserte ferdigheter på en rekke områder</w:t>
      </w:r>
      <w:r>
        <w:rPr>
          <w:rFonts w:ascii="Calibri" w:hAnsi="Calibri"/>
          <w:sz w:val="22"/>
          <w:szCs w:val="22"/>
        </w:rPr>
        <w:t xml:space="preserve">. </w:t>
      </w:r>
    </w:p>
    <w:p w14:paraId="33CABF52" w14:textId="3E1C9456" w:rsidR="008E5830" w:rsidRPr="00A5016E" w:rsidRDefault="000758E3" w:rsidP="000758E3">
      <w:pPr>
        <w:pStyle w:val="Merknadstekst"/>
        <w:spacing w:line="276" w:lineRule="auto"/>
        <w:rPr>
          <w:rFonts w:ascii="Calibri" w:hAnsi="Calibri" w:cs="Times New Roman"/>
          <w:sz w:val="22"/>
          <w:szCs w:val="22"/>
          <w:lang w:eastAsia="nb-NO"/>
        </w:rPr>
      </w:pPr>
      <w:r w:rsidRPr="00A5016E">
        <w:rPr>
          <w:rFonts w:ascii="Calibri" w:eastAsia="Calibri" w:hAnsi="Calibri" w:cs="Calibri"/>
          <w:i/>
          <w:sz w:val="22"/>
          <w:szCs w:val="22"/>
        </w:rPr>
        <w:t xml:space="preserve">Lærerens muntlige </w:t>
      </w:r>
      <w:proofErr w:type="spellStart"/>
      <w:r w:rsidRPr="00A5016E">
        <w:rPr>
          <w:rFonts w:ascii="Calibri" w:eastAsia="Calibri" w:hAnsi="Calibri" w:cs="Calibri"/>
          <w:i/>
          <w:sz w:val="22"/>
          <w:szCs w:val="22"/>
        </w:rPr>
        <w:t>profesjonsttrykk</w:t>
      </w:r>
      <w:proofErr w:type="spellEnd"/>
      <w:r w:rsidRPr="00A5016E">
        <w:rPr>
          <w:rFonts w:ascii="Calibri" w:eastAsia="Calibri" w:hAnsi="Calibri" w:cs="Calibri"/>
          <w:i/>
          <w:sz w:val="22"/>
          <w:szCs w:val="22"/>
        </w:rPr>
        <w:t xml:space="preserve"> (PO)</w:t>
      </w:r>
      <w:r w:rsidRPr="00A5016E">
        <w:rPr>
          <w:rFonts w:ascii="Calibri" w:hAnsi="Calibri" w:cs="Arial"/>
          <w:color w:val="252525"/>
          <w:sz w:val="22"/>
          <w:szCs w:val="22"/>
          <w:lang w:eastAsia="nb-NO"/>
        </w:rPr>
        <w:t xml:space="preserve"> defineres i prosjektet som en </w:t>
      </w:r>
      <w:r w:rsidRPr="00A5016E">
        <w:rPr>
          <w:rFonts w:ascii="Calibri" w:eastAsia="Calibri" w:hAnsi="Calibri" w:cs="Calibri"/>
          <w:sz w:val="22"/>
          <w:szCs w:val="22"/>
        </w:rPr>
        <w:t xml:space="preserve">fagovergripende utøverkompetanse, </w:t>
      </w:r>
      <w:r w:rsidRPr="00A5016E">
        <w:rPr>
          <w:rFonts w:ascii="Calibri" w:hAnsi="Calibri" w:cs="Arial"/>
          <w:color w:val="252525"/>
          <w:sz w:val="22"/>
          <w:szCs w:val="22"/>
          <w:lang w:eastAsia="nb-NO"/>
        </w:rPr>
        <w:t>forstått som</w:t>
      </w:r>
      <w:r w:rsidRPr="00A5016E">
        <w:rPr>
          <w:rFonts w:ascii="Calibri" w:hAnsi="Calibri" w:cs="Times New Roman"/>
          <w:sz w:val="22"/>
          <w:szCs w:val="22"/>
          <w:lang w:eastAsia="nb-NO"/>
        </w:rPr>
        <w:t xml:space="preserve"> </w:t>
      </w:r>
      <w:r w:rsidRPr="00A5016E">
        <w:rPr>
          <w:rFonts w:ascii="Calibri" w:hAnsi="Calibri" w:cs="Times New Roman"/>
          <w:i/>
          <w:sz w:val="22"/>
          <w:szCs w:val="22"/>
          <w:lang w:eastAsia="nb-NO"/>
        </w:rPr>
        <w:t xml:space="preserve">en utøvende relasjonell kommunikasjonspraksis gjennom språk, stemme, kropp, blikk og ansikt </w:t>
      </w:r>
      <w:r w:rsidR="008B2FD3">
        <w:rPr>
          <w:rFonts w:ascii="Calibri" w:hAnsi="Calibri" w:cs="Times New Roman"/>
          <w:sz w:val="22"/>
          <w:szCs w:val="22"/>
          <w:lang w:eastAsia="nb-NO"/>
        </w:rPr>
        <w:t xml:space="preserve">(Schøien 2013, 2017). </w:t>
      </w:r>
    </w:p>
    <w:p w14:paraId="7509C98A" w14:textId="77777777" w:rsidR="00E8660D" w:rsidRPr="00A5016E" w:rsidRDefault="00E8660D" w:rsidP="00E8660D">
      <w:pPr>
        <w:keepNext/>
        <w:spacing w:after="0" w:line="276" w:lineRule="auto"/>
        <w:rPr>
          <w:rFonts w:ascii="Calibri" w:eastAsia="Calibri" w:hAnsi="Calibri" w:cs="Calibri"/>
          <w:b/>
        </w:rPr>
      </w:pPr>
    </w:p>
    <w:p w14:paraId="09131B82" w14:textId="039B358F" w:rsidR="008E5830" w:rsidRPr="00A5016E" w:rsidRDefault="00E8660D" w:rsidP="00E8660D">
      <w:pPr>
        <w:pStyle w:val="Overskrift3"/>
        <w:rPr>
          <w:rFonts w:ascii="Calibri" w:hAnsi="Calibri"/>
        </w:rPr>
      </w:pPr>
      <w:r w:rsidRPr="00A5016E">
        <w:rPr>
          <w:rFonts w:ascii="Calibri" w:hAnsi="Calibri"/>
        </w:rPr>
        <w:t>Prob</w:t>
      </w:r>
      <w:r w:rsidR="00624944" w:rsidRPr="00A5016E">
        <w:rPr>
          <w:rFonts w:ascii="Calibri" w:hAnsi="Calibri"/>
        </w:rPr>
        <w:t>lemstilling og forskningsdesign</w:t>
      </w:r>
      <w:r w:rsidRPr="00A5016E">
        <w:rPr>
          <w:rFonts w:ascii="Calibri" w:hAnsi="Calibri"/>
        </w:rPr>
        <w:t xml:space="preserve"> </w:t>
      </w:r>
    </w:p>
    <w:p w14:paraId="0A292F04" w14:textId="4422FCE9" w:rsidR="000758E3" w:rsidRPr="008B2FD3" w:rsidRDefault="000758E3" w:rsidP="008B2FD3">
      <w:pPr>
        <w:spacing w:line="276" w:lineRule="auto"/>
        <w:rPr>
          <w:rFonts w:ascii="Calibri" w:hAnsi="Calibri"/>
          <w:i/>
          <w:sz w:val="22"/>
          <w:szCs w:val="22"/>
        </w:rPr>
      </w:pPr>
      <w:r w:rsidRPr="008B2FD3">
        <w:rPr>
          <w:rFonts w:ascii="Calibri" w:eastAsia="Calibri" w:hAnsi="Calibri" w:cs="Calibri"/>
          <w:sz w:val="22"/>
          <w:szCs w:val="22"/>
        </w:rPr>
        <w:t xml:space="preserve">Prosjektet vil være viktig for å forstå hvordan profesjonelle muntlige ferdigheter utvikles, hvordan det påvirker læreres ledelse og arbeid i klasserommet og hvordan kommende lærere kan utnytte sitt personlige potensial som </w:t>
      </w:r>
      <w:proofErr w:type="spellStart"/>
      <w:r w:rsidRPr="008B2FD3">
        <w:rPr>
          <w:rFonts w:ascii="Calibri" w:eastAsia="Calibri" w:hAnsi="Calibri" w:cs="Calibri"/>
          <w:sz w:val="22"/>
          <w:szCs w:val="22"/>
        </w:rPr>
        <w:t>utdannere</w:t>
      </w:r>
      <w:proofErr w:type="spellEnd"/>
      <w:r w:rsidRPr="008B2FD3">
        <w:rPr>
          <w:rFonts w:ascii="Calibri" w:eastAsia="Calibri" w:hAnsi="Calibri" w:cs="Calibri"/>
          <w:sz w:val="22"/>
          <w:szCs w:val="22"/>
        </w:rPr>
        <w:t xml:space="preserve">. Dette prosjektet utforsker </w:t>
      </w:r>
      <w:r w:rsidRPr="008B2FD3">
        <w:rPr>
          <w:rFonts w:ascii="Calibri" w:hAnsi="Calibri"/>
          <w:sz w:val="22"/>
          <w:szCs w:val="22"/>
        </w:rPr>
        <w:t xml:space="preserve">læreren som handlende profesjonsutøver / utdanner og person. </w:t>
      </w:r>
      <w:r w:rsidRPr="008B2FD3">
        <w:rPr>
          <w:rFonts w:ascii="Calibri" w:eastAsia="Calibri" w:hAnsi="Calibri" w:cs="Calibri"/>
          <w:sz w:val="22"/>
          <w:szCs w:val="22"/>
        </w:rPr>
        <w:t xml:space="preserve">Selv om PO framstår som en kjernekompetanse for lærerprofesjonen og en høyt spesialisert profesjonsferdighet, har lærerens muntlige profesjonsuttrykk hatt lite prioritet i lærerutdanningene både i Norge og internasjonalt, og kompetansefeltet er </w:t>
      </w:r>
      <w:proofErr w:type="spellStart"/>
      <w:r w:rsidRPr="008B2FD3">
        <w:rPr>
          <w:rFonts w:ascii="Calibri" w:eastAsia="Calibri" w:hAnsi="Calibri" w:cs="Calibri"/>
          <w:sz w:val="22"/>
          <w:szCs w:val="22"/>
        </w:rPr>
        <w:t>underforsket</w:t>
      </w:r>
      <w:proofErr w:type="spellEnd"/>
      <w:r w:rsidRPr="008B2FD3">
        <w:rPr>
          <w:rFonts w:ascii="Calibri" w:eastAsia="Calibri" w:hAnsi="Calibri" w:cs="Calibri"/>
          <w:sz w:val="22"/>
          <w:szCs w:val="22"/>
        </w:rPr>
        <w:t xml:space="preserve">. </w:t>
      </w:r>
    </w:p>
    <w:p w14:paraId="5BC33A38" w14:textId="5A5A6418" w:rsidR="000758E3" w:rsidRPr="008B2FD3" w:rsidRDefault="000758E3" w:rsidP="008B2FD3">
      <w:pPr>
        <w:keepNext/>
        <w:spacing w:after="0" w:line="276" w:lineRule="auto"/>
        <w:rPr>
          <w:rFonts w:ascii="Calibri" w:eastAsia="Calibri" w:hAnsi="Calibri" w:cs="Calibri"/>
          <w:sz w:val="22"/>
          <w:szCs w:val="22"/>
        </w:rPr>
      </w:pPr>
      <w:r w:rsidRPr="008B2FD3">
        <w:rPr>
          <w:rFonts w:ascii="Calibri" w:eastAsia="Calibri" w:hAnsi="Calibri" w:cs="Calibri"/>
          <w:sz w:val="22"/>
          <w:szCs w:val="22"/>
        </w:rPr>
        <w:t>Prosjektet vil utvikle kompetanse og kunnskap innenfor fagfeltet muntlig profesjonsuttrykk i lærerprofesjonen, implementeringsstrategier knyttet til grunn- og videreutdanning, og bidra til utviklingen av nødvendig undervisningsmateriale for fagområdet. Dette er formulert i følgende forskningsspørsmå</w:t>
      </w:r>
      <w:r w:rsidR="009B1303" w:rsidRPr="008B2FD3">
        <w:rPr>
          <w:rFonts w:ascii="Calibri" w:eastAsia="Calibri" w:hAnsi="Calibri" w:cs="Calibri"/>
          <w:sz w:val="22"/>
          <w:szCs w:val="22"/>
        </w:rPr>
        <w:t>l, med tilhørende arbeidspakker</w:t>
      </w:r>
      <w:r w:rsidRPr="008B2FD3">
        <w:rPr>
          <w:rFonts w:ascii="Calibri" w:eastAsia="Calibri" w:hAnsi="Calibri" w:cs="Calibri"/>
          <w:sz w:val="22"/>
          <w:szCs w:val="22"/>
        </w:rPr>
        <w:t>:</w:t>
      </w:r>
    </w:p>
    <w:p w14:paraId="64F78DCC" w14:textId="77777777" w:rsidR="00600119" w:rsidRPr="008B2FD3" w:rsidRDefault="00600119" w:rsidP="000758E3">
      <w:pPr>
        <w:keepNext/>
        <w:spacing w:after="0" w:line="276" w:lineRule="auto"/>
        <w:ind w:left="708"/>
        <w:rPr>
          <w:rFonts w:ascii="Calibri" w:eastAsia="Calibri" w:hAnsi="Calibri" w:cs="Calibri"/>
          <w:sz w:val="22"/>
          <w:szCs w:val="22"/>
        </w:rPr>
      </w:pPr>
    </w:p>
    <w:p w14:paraId="6B9D4C95" w14:textId="423ECA90" w:rsidR="000758E3" w:rsidRPr="008B2FD3" w:rsidRDefault="000758E3" w:rsidP="008B2FD3">
      <w:pPr>
        <w:pStyle w:val="Listeavsnit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8B2FD3">
        <w:rPr>
          <w:rFonts w:ascii="Calibri" w:eastAsia="Calibri" w:hAnsi="Calibri" w:cs="Calibri"/>
          <w:sz w:val="22"/>
          <w:szCs w:val="22"/>
        </w:rPr>
        <w:t>Hvordan er muntlig profesjonsuttrykk beskrevet og vektlagt som en spesialisert ferdighet innenfor lærerprofesjonen i Norden?</w:t>
      </w:r>
      <w:r w:rsidR="009B1303" w:rsidRPr="008B2FD3">
        <w:rPr>
          <w:rFonts w:ascii="Calibri" w:eastAsia="Times New Roman" w:hAnsi="Calibri" w:cs="Arial"/>
          <w:color w:val="252525"/>
          <w:sz w:val="22"/>
          <w:szCs w:val="22"/>
          <w:lang w:eastAsia="nb-NO"/>
        </w:rPr>
        <w:t xml:space="preserve"> (WP 1)</w:t>
      </w:r>
    </w:p>
    <w:p w14:paraId="0C8FF2F5" w14:textId="25F8899F" w:rsidR="000758E3" w:rsidRPr="008B2FD3" w:rsidRDefault="000758E3" w:rsidP="008B2FD3">
      <w:pPr>
        <w:pStyle w:val="Listeavsnit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8B2FD3">
        <w:rPr>
          <w:rFonts w:ascii="Calibri" w:eastAsia="Calibri" w:hAnsi="Calibri" w:cs="Calibri"/>
          <w:sz w:val="22"/>
          <w:szCs w:val="22"/>
        </w:rPr>
        <w:t>Hvilke delferdigheter og uttrykkselementer består lærerens muntlige profesjonsuttrykk av?</w:t>
      </w:r>
      <w:r w:rsidR="009B1303" w:rsidRPr="008B2FD3">
        <w:rPr>
          <w:rFonts w:ascii="Calibri" w:eastAsia="Times New Roman" w:hAnsi="Calibri" w:cs="Arial"/>
          <w:color w:val="252525"/>
          <w:sz w:val="22"/>
          <w:szCs w:val="22"/>
          <w:lang w:eastAsia="nb-NO"/>
        </w:rPr>
        <w:t xml:space="preserve"> (WP 2)</w:t>
      </w:r>
    </w:p>
    <w:p w14:paraId="5AB00D6F" w14:textId="5106598C" w:rsidR="00A409AE" w:rsidRPr="008B2FD3" w:rsidRDefault="000758E3" w:rsidP="008B2FD3">
      <w:pPr>
        <w:pStyle w:val="Listeavsnit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  <w:r w:rsidRPr="008B2FD3">
        <w:rPr>
          <w:rFonts w:ascii="Calibri" w:eastAsia="Calibri" w:hAnsi="Calibri" w:cs="Calibri"/>
          <w:sz w:val="22"/>
          <w:szCs w:val="22"/>
        </w:rPr>
        <w:t>Hvordan kan muntlig profesjonsuttrykk undervises, øves, veiledes og vurderes?</w:t>
      </w:r>
      <w:r w:rsidR="009B1303" w:rsidRPr="008B2FD3">
        <w:rPr>
          <w:rFonts w:ascii="Calibri" w:eastAsia="Times New Roman" w:hAnsi="Calibri" w:cs="Arial"/>
          <w:color w:val="252525"/>
          <w:sz w:val="22"/>
          <w:szCs w:val="22"/>
          <w:lang w:eastAsia="nb-NO"/>
        </w:rPr>
        <w:t xml:space="preserve"> (WP 3)</w:t>
      </w:r>
    </w:p>
    <w:p w14:paraId="26725344" w14:textId="7883F407" w:rsidR="00861DF9" w:rsidRPr="00A5016E" w:rsidRDefault="00861DF9" w:rsidP="00861DF9">
      <w:pPr>
        <w:rPr>
          <w:rFonts w:ascii="Calibri" w:hAnsi="Calibri" w:cs="Times New Roman"/>
          <w:color w:val="000000"/>
          <w:lang w:eastAsia="nb-NO"/>
        </w:rPr>
      </w:pPr>
    </w:p>
    <w:p w14:paraId="3D18AB12" w14:textId="15BAE8E4" w:rsidR="00317DF0" w:rsidRPr="00A5016E" w:rsidRDefault="00035651" w:rsidP="00A5016E">
      <w:pPr>
        <w:spacing w:after="0" w:line="276" w:lineRule="auto"/>
        <w:rPr>
          <w:rFonts w:ascii="Calibri" w:hAnsi="Calibri" w:cs="Times New Roman"/>
          <w:sz w:val="22"/>
          <w:szCs w:val="22"/>
          <w:lang w:eastAsia="nb-NO"/>
        </w:rPr>
      </w:pPr>
      <w:r>
        <w:rPr>
          <w:rFonts w:ascii="Calibri" w:eastAsiaTheme="minorHAnsi" w:hAnsi="Calibri"/>
          <w:sz w:val="22"/>
          <w:szCs w:val="22"/>
        </w:rPr>
        <w:t>P</w:t>
      </w:r>
      <w:r w:rsidR="00D82237" w:rsidRPr="00A5016E">
        <w:rPr>
          <w:rFonts w:ascii="Calibri" w:eastAsiaTheme="minorHAnsi" w:hAnsi="Calibri" w:cs="Gill Sans Light"/>
          <w:sz w:val="22"/>
          <w:szCs w:val="22"/>
        </w:rPr>
        <w:t xml:space="preserve">rosjektet bygger på </w:t>
      </w:r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et utvidet kunnskapsbegrep (</w:t>
      </w:r>
      <w:proofErr w:type="spellStart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Zenhua</w:t>
      </w:r>
      <w:proofErr w:type="spellEnd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, 2008; Grimen, 2008)</w:t>
      </w:r>
      <w:r w:rsidR="008B2FD3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som </w:t>
      </w:r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rommer praktisk kunnskap (Molander, 1996</w:t>
      </w:r>
      <w:r w:rsidR="008543F3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/2012</w:t>
      </w:r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; </w:t>
      </w:r>
      <w:proofErr w:type="spellStart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Janik</w:t>
      </w:r>
      <w:proofErr w:type="spellEnd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, 1996), taus kunnskap (Johannesen, 2004; </w:t>
      </w:r>
      <w:proofErr w:type="spellStart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Polanyi</w:t>
      </w:r>
      <w:proofErr w:type="spellEnd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, 2000) og </w:t>
      </w:r>
      <w:proofErr w:type="spellStart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eksplisert</w:t>
      </w:r>
      <w:proofErr w:type="spellEnd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kunnskap, noe som krever et kunnskapsbegrep som ligger nærmere det </w:t>
      </w:r>
      <w:proofErr w:type="spellStart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Zehnhua</w:t>
      </w:r>
      <w:proofErr w:type="spellEnd"/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</w:t>
      </w:r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lastRenderedPageBreak/>
        <w:t xml:space="preserve">(2008) kaller en </w:t>
      </w:r>
      <w:r w:rsidR="00317DF0" w:rsidRPr="00A5016E">
        <w:rPr>
          <w:rFonts w:ascii="Calibri" w:hAnsi="Calibri" w:cs="Times New Roman"/>
          <w:i/>
          <w:color w:val="000000"/>
          <w:sz w:val="22"/>
          <w:szCs w:val="22"/>
          <w:lang w:eastAsia="nb-NO"/>
        </w:rPr>
        <w:t>tykk epistemologi</w:t>
      </w:r>
      <w:r w:rsidR="00A73333">
        <w:rPr>
          <w:rFonts w:ascii="Calibri" w:hAnsi="Calibri" w:cs="Times New Roman"/>
          <w:i/>
          <w:color w:val="000000"/>
          <w:sz w:val="22"/>
          <w:szCs w:val="22"/>
          <w:lang w:eastAsia="nb-NO"/>
        </w:rPr>
        <w:t xml:space="preserve">. </w:t>
      </w:r>
      <w:r w:rsidR="00A73333" w:rsidRPr="00A73333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Dette </w:t>
      </w:r>
      <w:r w:rsidR="00317DF0" w:rsidRPr="00A73333">
        <w:rPr>
          <w:rFonts w:ascii="Calibri" w:eastAsiaTheme="minorHAnsi" w:hAnsi="Calibri" w:cs="Gill Sans Light"/>
          <w:sz w:val="22"/>
          <w:szCs w:val="22"/>
        </w:rPr>
        <w:t>k</w:t>
      </w:r>
      <w:r w:rsidR="00317DF0" w:rsidRPr="00A5016E">
        <w:rPr>
          <w:rFonts w:ascii="Calibri" w:eastAsiaTheme="minorHAnsi" w:hAnsi="Calibri" w:cs="Gill Sans Light"/>
          <w:sz w:val="22"/>
          <w:szCs w:val="22"/>
        </w:rPr>
        <w:t>rever innsikt i ulike epistemiske praksiser og læringsteorier (</w:t>
      </w:r>
      <w:proofErr w:type="spellStart"/>
      <w:r w:rsidR="00317DF0" w:rsidRPr="00A5016E">
        <w:rPr>
          <w:rFonts w:ascii="Calibri" w:eastAsiaTheme="minorHAnsi" w:hAnsi="Calibri" w:cs="Gill Sans Light"/>
          <w:sz w:val="22"/>
          <w:szCs w:val="22"/>
        </w:rPr>
        <w:t>Säljö</w:t>
      </w:r>
      <w:proofErr w:type="spellEnd"/>
      <w:r w:rsidR="00317DF0" w:rsidRPr="00A5016E">
        <w:rPr>
          <w:rFonts w:ascii="Calibri" w:eastAsiaTheme="minorHAnsi" w:hAnsi="Calibri" w:cs="Gill Sans Light"/>
          <w:sz w:val="22"/>
          <w:szCs w:val="22"/>
        </w:rPr>
        <w:t xml:space="preserve"> 2016)</w:t>
      </w:r>
      <w:r w:rsidR="00D82237" w:rsidRPr="00A5016E">
        <w:rPr>
          <w:rFonts w:ascii="Calibri" w:eastAsiaTheme="minorHAnsi" w:hAnsi="Calibri" w:cs="Gill Sans Light"/>
          <w:sz w:val="22"/>
          <w:szCs w:val="22"/>
        </w:rPr>
        <w:t xml:space="preserve"> og er hentet fra ulike kunnskapsformer som praksishandlingene består av (Ludvigsen 2015)</w:t>
      </w:r>
      <w:r w:rsidR="00317DF0" w:rsidRPr="00A5016E">
        <w:rPr>
          <w:rFonts w:ascii="Calibri" w:eastAsiaTheme="minorHAnsi" w:hAnsi="Calibri" w:cs="Gill Sans Light"/>
          <w:sz w:val="22"/>
          <w:szCs w:val="22"/>
        </w:rPr>
        <w:t xml:space="preserve">. </w:t>
      </w:r>
      <w:r w:rsidR="00A73333">
        <w:rPr>
          <w:rFonts w:ascii="Calibri" w:eastAsiaTheme="minorHAnsi" w:hAnsi="Calibri" w:cs="Gill Sans Light"/>
          <w:sz w:val="22"/>
          <w:szCs w:val="22"/>
        </w:rPr>
        <w:t>Kunnskapsbegrepet</w:t>
      </w:r>
      <w:r w:rsidR="00DD3BFD" w:rsidRPr="00A5016E">
        <w:rPr>
          <w:rFonts w:ascii="Calibri" w:eastAsiaTheme="minorHAnsi" w:hAnsi="Calibri" w:cs="Gill Sans Light"/>
          <w:sz w:val="22"/>
          <w:szCs w:val="22"/>
        </w:rPr>
        <w:t xml:space="preserve"> </w:t>
      </w:r>
      <w:r w:rsidR="00DD3BFD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inkluderer både akademiske og ikke-akademiske disipliner og er knyttet til en alternativ epistemologi</w:t>
      </w:r>
      <w:r w:rsidR="00DD3BFD" w:rsidRPr="00A5016E">
        <w:rPr>
          <w:rFonts w:ascii="Calibri" w:eastAsiaTheme="minorHAnsi" w:hAnsi="Calibri" w:cs="Gill Sans Light"/>
          <w:sz w:val="22"/>
          <w:szCs w:val="22"/>
        </w:rPr>
        <w:t xml:space="preserve"> som gjør p</w:t>
      </w:r>
      <w:r w:rsidR="00317DF0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rosjektet</w:t>
      </w:r>
      <w:r w:rsidR="00DD3BFD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</w:t>
      </w:r>
      <w:r w:rsidR="00D82237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transdisiplinær</w:t>
      </w:r>
      <w:r w:rsidR="00DD3BFD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t</w:t>
      </w:r>
      <w:r w:rsidR="00073F4A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(</w:t>
      </w:r>
      <w:r w:rsidR="00073F4A" w:rsidRPr="004127D3">
        <w:rPr>
          <w:rFonts w:ascii="Calibri" w:hAnsi="Calibri" w:cs="Arial"/>
          <w:color w:val="000000"/>
          <w:sz w:val="22"/>
          <w:szCs w:val="22"/>
          <w:lang w:eastAsia="nb-NO"/>
        </w:rPr>
        <w:t>Gibbons, 1994; Nowotny, Scott, &amp; Gibbons, 2001</w:t>
      </w:r>
      <w:r w:rsidR="00A73333" w:rsidRPr="004127D3">
        <w:rPr>
          <w:rFonts w:ascii="Calibri" w:hAnsi="Calibri" w:cs="Arial"/>
          <w:color w:val="000000"/>
          <w:sz w:val="22"/>
          <w:szCs w:val="22"/>
          <w:lang w:eastAsia="nb-NO"/>
        </w:rPr>
        <w:t>, Nicolescu 2010</w:t>
      </w:r>
      <w:r w:rsidR="00073F4A" w:rsidRPr="004127D3">
        <w:rPr>
          <w:rFonts w:ascii="Calibri" w:hAnsi="Calibri" w:cs="Arial"/>
          <w:color w:val="000000"/>
          <w:sz w:val="22"/>
          <w:szCs w:val="22"/>
          <w:lang w:eastAsia="nb-NO"/>
        </w:rPr>
        <w:t>)</w:t>
      </w:r>
      <w:r w:rsidR="00DD3BFD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.</w:t>
      </w:r>
    </w:p>
    <w:p w14:paraId="766796EB" w14:textId="77777777" w:rsidR="00317DF0" w:rsidRPr="00A5016E" w:rsidRDefault="00317DF0" w:rsidP="00A5016E">
      <w:pPr>
        <w:spacing w:after="0" w:line="276" w:lineRule="auto"/>
        <w:rPr>
          <w:rFonts w:ascii="Calibri" w:hAnsi="Calibri" w:cs="Times New Roman"/>
          <w:sz w:val="6"/>
          <w:szCs w:val="6"/>
          <w:lang w:eastAsia="nb-NO"/>
        </w:rPr>
      </w:pPr>
    </w:p>
    <w:p w14:paraId="1BD19FBB" w14:textId="74D948C5" w:rsidR="00E8660D" w:rsidRPr="00A5016E" w:rsidRDefault="00587341" w:rsidP="00A5016E">
      <w:pPr>
        <w:spacing w:after="0" w:line="276" w:lineRule="auto"/>
        <w:rPr>
          <w:rFonts w:ascii="Calibri" w:hAnsi="Calibri" w:cs="Times New Roman"/>
          <w:bCs/>
          <w:sz w:val="22"/>
          <w:szCs w:val="22"/>
          <w:lang w:eastAsia="nb-NO"/>
        </w:rPr>
      </w:pPr>
      <w:r w:rsidRPr="00A5016E">
        <w:rPr>
          <w:rFonts w:ascii="Calibri" w:eastAsia="Calibri" w:hAnsi="Calibri" w:cs="Calibri"/>
          <w:sz w:val="22"/>
          <w:szCs w:val="22"/>
        </w:rPr>
        <w:t xml:space="preserve">Prosjektet er et forsknings- og utviklingsprosjekt med trekk av aksjonsforskning. Det empiriske materialet vil bl.a. bestå av offentlige dokumenter og læreplaner, kvantitative surveys (bl.a. CSAS), 3600 praksisvurderinger (i arkiv ved tidl. </w:t>
      </w:r>
      <w:proofErr w:type="spellStart"/>
      <w:r w:rsidRPr="00A5016E">
        <w:rPr>
          <w:rFonts w:ascii="Calibri" w:eastAsia="Calibri" w:hAnsi="Calibri" w:cs="Calibri"/>
          <w:sz w:val="22"/>
          <w:szCs w:val="22"/>
        </w:rPr>
        <w:t>HiT</w:t>
      </w:r>
      <w:proofErr w:type="spellEnd"/>
      <w:r w:rsidRPr="00A5016E">
        <w:rPr>
          <w:rFonts w:ascii="Calibri" w:eastAsia="Calibri" w:hAnsi="Calibri" w:cs="Calibri"/>
          <w:sz w:val="22"/>
          <w:szCs w:val="22"/>
        </w:rPr>
        <w:t>), refleksjonslogger, observasjoner, video, intervjuer og dokumenter fra felles kunnskapsrom.  Forskningsmetodologien er kontekstuell</w:t>
      </w:r>
      <w:r w:rsidR="009E1017">
        <w:rPr>
          <w:rFonts w:ascii="Calibri" w:eastAsia="Calibri" w:hAnsi="Calibri" w:cs="Calibri"/>
          <w:sz w:val="22"/>
          <w:szCs w:val="22"/>
        </w:rPr>
        <w:t xml:space="preserve"> og performativ</w:t>
      </w:r>
      <w:r w:rsidRPr="00A5016E">
        <w:rPr>
          <w:rFonts w:ascii="Calibri" w:eastAsia="Calibri" w:hAnsi="Calibri" w:cs="Calibri"/>
          <w:sz w:val="22"/>
          <w:szCs w:val="22"/>
        </w:rPr>
        <w:t>, og ulike praksisnære forskningsmetoder vil bli utprøvd. Materialet vil analyseres dels kvantitativt, dels kvalitativt.</w:t>
      </w:r>
    </w:p>
    <w:p w14:paraId="7F4A28D8" w14:textId="77777777" w:rsidR="000C6FA6" w:rsidRPr="00A5016E" w:rsidRDefault="000C6FA6" w:rsidP="000B1C56">
      <w:pPr>
        <w:pStyle w:val="Overskrift3"/>
        <w:spacing w:before="0"/>
        <w:rPr>
          <w:rFonts w:ascii="Calibri" w:hAnsi="Calibri"/>
        </w:rPr>
      </w:pPr>
    </w:p>
    <w:p w14:paraId="4925F9C8" w14:textId="77777777" w:rsidR="000B1C56" w:rsidRPr="00A5016E" w:rsidRDefault="000B1C56" w:rsidP="000B1C56">
      <w:pPr>
        <w:pStyle w:val="Overskrift3"/>
        <w:spacing w:before="0"/>
        <w:rPr>
          <w:rFonts w:ascii="Calibri" w:hAnsi="Calibri"/>
        </w:rPr>
      </w:pPr>
    </w:p>
    <w:p w14:paraId="41124D0C" w14:textId="0E5362E7" w:rsidR="008E5830" w:rsidRPr="00A5016E" w:rsidRDefault="00624944" w:rsidP="000B1C56">
      <w:pPr>
        <w:pStyle w:val="Overskrift3"/>
        <w:spacing w:before="0"/>
        <w:rPr>
          <w:rFonts w:ascii="Calibri" w:hAnsi="Calibri"/>
        </w:rPr>
      </w:pPr>
      <w:r w:rsidRPr="00A5016E">
        <w:rPr>
          <w:rFonts w:ascii="Calibri" w:hAnsi="Calibri"/>
        </w:rPr>
        <w:t>Medarbeidere</w:t>
      </w:r>
      <w:r w:rsidR="00A73333">
        <w:rPr>
          <w:rFonts w:ascii="Calibri" w:hAnsi="Calibri"/>
        </w:rPr>
        <w:t xml:space="preserve"> </w:t>
      </w:r>
    </w:p>
    <w:p w14:paraId="1E932D55" w14:textId="133BBED2" w:rsidR="00B629A2" w:rsidRPr="006C0F03" w:rsidRDefault="00B629A2" w:rsidP="00A5016E">
      <w:pPr>
        <w:spacing w:after="0" w:line="276" w:lineRule="auto"/>
        <w:rPr>
          <w:rFonts w:ascii="Calibri" w:eastAsia="Times New Roman" w:hAnsi="Calibri" w:cs="Times New Roman"/>
          <w:sz w:val="22"/>
          <w:szCs w:val="22"/>
          <w:lang w:eastAsia="nb-NO"/>
        </w:rPr>
      </w:pPr>
      <w:r w:rsidRPr="004127D3">
        <w:rPr>
          <w:rFonts w:ascii="Calibri" w:eastAsia="Times New Roman" w:hAnsi="Calibri" w:cs="Times New Roman"/>
          <w:sz w:val="22"/>
          <w:szCs w:val="22"/>
          <w:lang w:eastAsia="nb-NO"/>
        </w:rPr>
        <w:t>Kristin Solli Schøien (</w:t>
      </w:r>
      <w:r w:rsidR="00624944" w:rsidRPr="004127D3">
        <w:rPr>
          <w:rFonts w:ascii="Calibri" w:eastAsia="Times New Roman" w:hAnsi="Calibri" w:cs="Times New Roman"/>
          <w:sz w:val="22"/>
          <w:szCs w:val="22"/>
          <w:lang w:eastAsia="nb-NO"/>
        </w:rPr>
        <w:t xml:space="preserve">1.amanuensis, </w:t>
      </w:r>
      <w:r w:rsidRPr="004127D3">
        <w:rPr>
          <w:rFonts w:ascii="Calibri" w:eastAsia="Times New Roman" w:hAnsi="Calibri" w:cs="Times New Roman"/>
          <w:sz w:val="22"/>
          <w:szCs w:val="22"/>
          <w:lang w:eastAsia="nb-NO"/>
        </w:rPr>
        <w:t xml:space="preserve">Dr. Phil.) </w:t>
      </w:r>
      <w:r w:rsidRPr="006C0F03">
        <w:rPr>
          <w:rFonts w:ascii="Calibri" w:eastAsia="Times New Roman" w:hAnsi="Calibri" w:cs="Times New Roman"/>
          <w:sz w:val="22"/>
          <w:szCs w:val="22"/>
          <w:lang w:eastAsia="nb-NO"/>
        </w:rPr>
        <w:t>(Prosjektleder)</w:t>
      </w:r>
    </w:p>
    <w:p w14:paraId="213A1303" w14:textId="50116FE6" w:rsidR="00B629A2" w:rsidRPr="00B912E6" w:rsidRDefault="00B629A2" w:rsidP="00A5016E">
      <w:pPr>
        <w:spacing w:after="0" w:line="276" w:lineRule="auto"/>
        <w:rPr>
          <w:rFonts w:ascii="Calibri" w:eastAsia="Times New Roman" w:hAnsi="Calibri" w:cs="Times New Roman"/>
          <w:sz w:val="22"/>
          <w:szCs w:val="22"/>
          <w:lang w:val="nn-NO" w:eastAsia="nb-NO"/>
        </w:rPr>
      </w:pPr>
      <w:r w:rsidRPr="006C0F03">
        <w:rPr>
          <w:rFonts w:ascii="Calibri" w:eastAsia="Times New Roman" w:hAnsi="Calibri" w:cs="Times New Roman"/>
          <w:sz w:val="22"/>
          <w:szCs w:val="22"/>
          <w:lang w:eastAsia="nb-NO"/>
        </w:rPr>
        <w:t>Eva Augestad Wikstøl (</w:t>
      </w:r>
      <w:r w:rsidR="00624944" w:rsidRPr="006C0F03">
        <w:rPr>
          <w:rFonts w:ascii="Calibri" w:eastAsia="Times New Roman" w:hAnsi="Calibri" w:cs="Times New Roman"/>
          <w:sz w:val="22"/>
          <w:szCs w:val="22"/>
          <w:lang w:eastAsia="nb-NO"/>
        </w:rPr>
        <w:t xml:space="preserve">Universitetslektor, </w:t>
      </w:r>
      <w:r w:rsidRPr="006C0F03">
        <w:rPr>
          <w:rFonts w:ascii="Calibri" w:eastAsia="Times New Roman" w:hAnsi="Calibri" w:cs="Times New Roman"/>
          <w:sz w:val="22"/>
          <w:szCs w:val="22"/>
          <w:lang w:eastAsia="nb-NO"/>
        </w:rPr>
        <w:t xml:space="preserve">Cand. </w:t>
      </w:r>
      <w:r w:rsidRPr="00B912E6">
        <w:rPr>
          <w:rFonts w:ascii="Calibri" w:eastAsia="Times New Roman" w:hAnsi="Calibri" w:cs="Times New Roman"/>
          <w:sz w:val="22"/>
          <w:szCs w:val="22"/>
          <w:lang w:val="nn-NO" w:eastAsia="nb-NO"/>
        </w:rPr>
        <w:t>Paed.)</w:t>
      </w:r>
      <w:r w:rsidR="00BE39F3" w:rsidRPr="00B912E6">
        <w:rPr>
          <w:rFonts w:ascii="Calibri" w:eastAsia="Times New Roman" w:hAnsi="Calibri" w:cs="Times New Roman"/>
          <w:sz w:val="22"/>
          <w:szCs w:val="22"/>
          <w:lang w:val="nn-NO" w:eastAsia="nb-NO"/>
        </w:rPr>
        <w:t xml:space="preserve"> </w:t>
      </w:r>
    </w:p>
    <w:p w14:paraId="6360438B" w14:textId="65343ACA" w:rsidR="008B2FD3" w:rsidRPr="00AF33EA" w:rsidRDefault="008B2FD3" w:rsidP="00A5016E">
      <w:pPr>
        <w:spacing w:after="0" w:line="276" w:lineRule="auto"/>
        <w:rPr>
          <w:rFonts w:ascii="Calibri" w:eastAsia="Times New Roman" w:hAnsi="Calibri" w:cs="Times New Roman"/>
          <w:sz w:val="22"/>
          <w:szCs w:val="22"/>
          <w:lang w:val="nn-NO" w:eastAsia="nb-NO"/>
        </w:rPr>
      </w:pPr>
      <w:r w:rsidRPr="00AF33EA">
        <w:rPr>
          <w:rFonts w:ascii="Calibri" w:eastAsia="Times New Roman" w:hAnsi="Calibri" w:cs="Times New Roman"/>
          <w:sz w:val="22"/>
          <w:szCs w:val="22"/>
          <w:lang w:val="nn-NO" w:eastAsia="nb-NO"/>
        </w:rPr>
        <w:t>Hege D. Einarsen (</w:t>
      </w:r>
      <w:r w:rsidR="00A61BC2" w:rsidRPr="00AF33EA">
        <w:rPr>
          <w:rFonts w:ascii="Calibri" w:eastAsia="Times New Roman" w:hAnsi="Calibri" w:cs="Times New Roman"/>
          <w:sz w:val="22"/>
          <w:szCs w:val="22"/>
          <w:lang w:val="nn-NO" w:eastAsia="nb-NO"/>
        </w:rPr>
        <w:t>U</w:t>
      </w:r>
      <w:r w:rsidRPr="00AF33EA">
        <w:rPr>
          <w:rFonts w:ascii="Calibri" w:eastAsia="Times New Roman" w:hAnsi="Calibri" w:cs="Times New Roman"/>
          <w:sz w:val="22"/>
          <w:szCs w:val="22"/>
          <w:lang w:val="nn-NO" w:eastAsia="nb-NO"/>
        </w:rPr>
        <w:t>niversitetslektor</w:t>
      </w:r>
      <w:r w:rsidR="00AF33EA" w:rsidRPr="00AF33EA">
        <w:rPr>
          <w:rFonts w:ascii="Calibri" w:eastAsia="Times New Roman" w:hAnsi="Calibri" w:cs="Times New Roman"/>
          <w:sz w:val="22"/>
          <w:szCs w:val="22"/>
          <w:lang w:val="nn-NO" w:eastAsia="nb-NO"/>
        </w:rPr>
        <w:t xml:space="preserve">, </w:t>
      </w:r>
      <w:proofErr w:type="spellStart"/>
      <w:r w:rsidR="00AF33EA" w:rsidRPr="00AF33EA">
        <w:rPr>
          <w:rFonts w:ascii="Calibri" w:eastAsia="Times New Roman" w:hAnsi="Calibri" w:cs="Times New Roman"/>
          <w:sz w:val="22"/>
          <w:szCs w:val="22"/>
          <w:lang w:val="nn-NO" w:eastAsia="nb-NO"/>
        </w:rPr>
        <w:t>Cand.</w:t>
      </w:r>
      <w:r w:rsidR="00AF33EA">
        <w:rPr>
          <w:rFonts w:ascii="Calibri" w:eastAsia="Times New Roman" w:hAnsi="Calibri" w:cs="Times New Roman"/>
          <w:sz w:val="22"/>
          <w:szCs w:val="22"/>
          <w:lang w:val="nn-NO" w:eastAsia="nb-NO"/>
        </w:rPr>
        <w:t>P</w:t>
      </w:r>
      <w:r w:rsidR="00425E08">
        <w:rPr>
          <w:rFonts w:ascii="Calibri" w:eastAsia="Times New Roman" w:hAnsi="Calibri" w:cs="Times New Roman"/>
          <w:sz w:val="22"/>
          <w:szCs w:val="22"/>
          <w:lang w:val="nn-NO" w:eastAsia="nb-NO"/>
        </w:rPr>
        <w:t>aed.</w:t>
      </w:r>
      <w:proofErr w:type="spellEnd"/>
      <w:r w:rsidRPr="00AF33EA">
        <w:rPr>
          <w:rFonts w:ascii="Calibri" w:eastAsia="Times New Roman" w:hAnsi="Calibri" w:cs="Times New Roman"/>
          <w:sz w:val="22"/>
          <w:szCs w:val="22"/>
          <w:lang w:val="nn-NO" w:eastAsia="nb-NO"/>
        </w:rPr>
        <w:t>)</w:t>
      </w:r>
      <w:r w:rsidR="00BE39F3" w:rsidRPr="00AF33EA">
        <w:rPr>
          <w:rFonts w:ascii="Calibri" w:eastAsia="Times New Roman" w:hAnsi="Calibri" w:cs="Times New Roman"/>
          <w:sz w:val="22"/>
          <w:szCs w:val="22"/>
          <w:lang w:val="nn-NO" w:eastAsia="nb-NO"/>
        </w:rPr>
        <w:t xml:space="preserve"> </w:t>
      </w:r>
    </w:p>
    <w:p w14:paraId="64AE7A45" w14:textId="7F0C2567" w:rsidR="000B1C56" w:rsidRPr="00B912E6" w:rsidRDefault="000B1C56" w:rsidP="00A5016E">
      <w:pPr>
        <w:spacing w:after="0" w:line="276" w:lineRule="auto"/>
        <w:rPr>
          <w:rFonts w:ascii="Calibri" w:eastAsia="Times New Roman" w:hAnsi="Calibri" w:cs="Times New Roman"/>
          <w:sz w:val="22"/>
          <w:szCs w:val="22"/>
          <w:lang w:val="nn-NO" w:eastAsia="nb-NO"/>
        </w:rPr>
      </w:pPr>
      <w:r w:rsidRPr="00B912E6">
        <w:rPr>
          <w:rFonts w:ascii="Calibri" w:eastAsia="Times New Roman" w:hAnsi="Calibri" w:cs="Times New Roman"/>
          <w:sz w:val="22"/>
          <w:szCs w:val="22"/>
          <w:lang w:val="nn-NO" w:eastAsia="nb-NO"/>
        </w:rPr>
        <w:t>Faglige re</w:t>
      </w:r>
      <w:r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ssurser tilknyttet prosjektet: </w:t>
      </w:r>
    </w:p>
    <w:p w14:paraId="23B998BF" w14:textId="0EDB9B59" w:rsidR="000B1C56" w:rsidRPr="00B912E6" w:rsidRDefault="000B1C56" w:rsidP="00A5016E">
      <w:pPr>
        <w:spacing w:after="0" w:line="276" w:lineRule="auto"/>
        <w:ind w:left="708"/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  <w:lang w:val="nn-NO"/>
        </w:rPr>
      </w:pPr>
      <w:r w:rsidRPr="00B912E6">
        <w:rPr>
          <w:rFonts w:ascii="Calibri" w:hAnsi="Calibri"/>
          <w:sz w:val="22"/>
          <w:szCs w:val="22"/>
          <w:lang w:val="nn-NO"/>
        </w:rPr>
        <w:t xml:space="preserve">Professor </w:t>
      </w:r>
      <w:r w:rsidR="00624944" w:rsidRPr="00B912E6">
        <w:rPr>
          <w:rFonts w:ascii="Calibri" w:hAnsi="Calibri"/>
          <w:sz w:val="22"/>
          <w:szCs w:val="22"/>
          <w:lang w:val="nn-NO"/>
        </w:rPr>
        <w:t>Anna-Lena Østern</w:t>
      </w:r>
      <w:r w:rsidRPr="00B912E6">
        <w:rPr>
          <w:rFonts w:ascii="Calibri" w:hAnsi="Calibri"/>
          <w:sz w:val="22"/>
          <w:szCs w:val="22"/>
          <w:lang w:val="nn-NO"/>
        </w:rPr>
        <w:t xml:space="preserve">, PLU, NTNU </w:t>
      </w:r>
    </w:p>
    <w:p w14:paraId="69CB2D4C" w14:textId="7D1844BF" w:rsidR="000B1C56" w:rsidRPr="00B912E6" w:rsidRDefault="000B1C56" w:rsidP="00A5016E">
      <w:pPr>
        <w:spacing w:after="0" w:line="276" w:lineRule="auto"/>
        <w:ind w:left="708"/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  <w:lang w:val="nn-NO"/>
        </w:rPr>
      </w:pPr>
      <w:r w:rsidRPr="00B912E6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  <w:lang w:val="nn-NO"/>
        </w:rPr>
        <w:t>Professor Finn Daniel Raaen, SPS, Oslo</w:t>
      </w:r>
      <w:r w:rsidR="008B2FD3" w:rsidRPr="00B912E6">
        <w:rPr>
          <w:rFonts w:ascii="Calibri" w:eastAsia="Times New Roman" w:hAnsi="Calibri" w:cs="Times New Roman"/>
          <w:color w:val="212121"/>
          <w:sz w:val="22"/>
          <w:szCs w:val="22"/>
          <w:shd w:val="clear" w:color="auto" w:fill="FFFFFF"/>
          <w:lang w:val="nn-NO"/>
        </w:rPr>
        <w:t>met</w:t>
      </w:r>
    </w:p>
    <w:p w14:paraId="30E47E00" w14:textId="77777777" w:rsidR="000B1C56" w:rsidRPr="00B912E6" w:rsidRDefault="000B1C56" w:rsidP="009D2BD4">
      <w:pPr>
        <w:spacing w:after="0"/>
        <w:rPr>
          <w:rFonts w:ascii="Calibri" w:hAnsi="Calibri" w:cs="Times New Roman"/>
          <w:color w:val="000000"/>
          <w:sz w:val="22"/>
          <w:szCs w:val="22"/>
          <w:lang w:val="nn-NO" w:eastAsia="nb-NO"/>
        </w:rPr>
      </w:pPr>
    </w:p>
    <w:p w14:paraId="74626A97" w14:textId="51F16636" w:rsidR="00624944" w:rsidRPr="00B912E6" w:rsidRDefault="009D2BD4" w:rsidP="00A5016E">
      <w:pPr>
        <w:spacing w:after="0" w:line="276" w:lineRule="auto"/>
        <w:rPr>
          <w:rFonts w:ascii="Calibri" w:hAnsi="Calibri" w:cs="Times New Roman"/>
          <w:color w:val="000000"/>
          <w:sz w:val="22"/>
          <w:szCs w:val="22"/>
          <w:lang w:val="nn-NO" w:eastAsia="nb-NO"/>
        </w:rPr>
      </w:pPr>
      <w:r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Masterstudenter og stipendiater </w:t>
      </w:r>
      <w:r w:rsidR="00D502C7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>som ønsker å skrive innenfor prosjektets fagområde inviteres til å definere seg inn i prosjekt</w:t>
      </w:r>
      <w:r w:rsidR="00587341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ets problemstilling. </w:t>
      </w:r>
    </w:p>
    <w:p w14:paraId="37980F13" w14:textId="7EA0132B" w:rsidR="00587341" w:rsidRPr="00B912E6" w:rsidRDefault="00587341" w:rsidP="00A5016E">
      <w:pPr>
        <w:spacing w:after="0" w:line="276" w:lineRule="auto"/>
        <w:rPr>
          <w:rFonts w:ascii="Calibri" w:hAnsi="Calibri" w:cs="Times New Roman"/>
          <w:color w:val="000000"/>
          <w:sz w:val="22"/>
          <w:szCs w:val="22"/>
          <w:lang w:val="nn-NO" w:eastAsia="nb-NO"/>
        </w:rPr>
      </w:pPr>
      <w:r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>Kandidater</w:t>
      </w:r>
      <w:r w:rsidR="00D502C7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 i prosjektet vil inngå i prosjektgruppa og delta i</w:t>
      </w:r>
      <w:r w:rsidR="008E5830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 faglige drøftinger</w:t>
      </w:r>
      <w:r w:rsidR="00D502C7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>, ha</w:t>
      </w:r>
      <w:r w:rsidR="00E2375D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 tilgang til det materiale som foreligger knyttet til prosjektets ulike deler</w:t>
      </w:r>
      <w:r w:rsidR="00D502C7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 og til f</w:t>
      </w:r>
      <w:r w:rsidR="008E5830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>aglig veiledning fra prosjektet</w:t>
      </w:r>
      <w:r w:rsidR="00E2375D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. </w:t>
      </w:r>
    </w:p>
    <w:p w14:paraId="23E50FAE" w14:textId="5F871029" w:rsidR="00587341" w:rsidRPr="00B912E6" w:rsidRDefault="00E2375D" w:rsidP="00A5016E">
      <w:pPr>
        <w:spacing w:after="0" w:line="276" w:lineRule="auto"/>
        <w:rPr>
          <w:rFonts w:ascii="Calibri" w:hAnsi="Calibri" w:cs="Times New Roman"/>
          <w:color w:val="000000"/>
          <w:sz w:val="22"/>
          <w:szCs w:val="22"/>
          <w:lang w:val="nn-NO" w:eastAsia="nb-NO"/>
        </w:rPr>
      </w:pPr>
      <w:r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>Kandidatene vil bli invitert til å</w:t>
      </w:r>
      <w:r w:rsidR="00D502C7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 legge fram prosjektbeskrivelse og</w:t>
      </w:r>
      <w:r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 forskningsplan</w:t>
      </w:r>
      <w:r w:rsidR="00D502C7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>, delta på seminarer og verksteder, og til å drøfte prosjektet i</w:t>
      </w:r>
      <w:r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 prosjektgruppa</w:t>
      </w:r>
      <w:r w:rsidR="00D502C7" w:rsidRPr="00B912E6">
        <w:rPr>
          <w:rFonts w:ascii="Calibri" w:hAnsi="Calibri" w:cs="Times New Roman"/>
          <w:color w:val="000000"/>
          <w:sz w:val="22"/>
          <w:szCs w:val="22"/>
          <w:lang w:val="nn-NO" w:eastAsia="nb-NO"/>
        </w:rPr>
        <w:t xml:space="preserve">. </w:t>
      </w:r>
    </w:p>
    <w:p w14:paraId="560715B5" w14:textId="6D59548A" w:rsidR="009D2BD4" w:rsidRPr="00A5016E" w:rsidRDefault="00D502C7" w:rsidP="00A5016E">
      <w:pPr>
        <w:spacing w:after="0" w:line="276" w:lineRule="auto"/>
        <w:rPr>
          <w:rFonts w:ascii="Calibri" w:hAnsi="Calibri" w:cs="Times New Roman"/>
          <w:color w:val="000000"/>
          <w:sz w:val="22"/>
          <w:szCs w:val="22"/>
          <w:lang w:eastAsia="nb-NO"/>
        </w:rPr>
      </w:pPr>
      <w:r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Artikler og avhandlinger (</w:t>
      </w:r>
      <w:proofErr w:type="spellStart"/>
      <w:r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PhD</w:t>
      </w:r>
      <w:proofErr w:type="spellEnd"/>
      <w:r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og MA) </w:t>
      </w:r>
      <w:r w:rsidR="00587341"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>forutsettes å kunne</w:t>
      </w:r>
      <w:r w:rsidRPr="00A5016E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inngå i prosjektets publikasjoner.</w:t>
      </w:r>
    </w:p>
    <w:p w14:paraId="21DD2DBB" w14:textId="77777777" w:rsidR="009D2BD4" w:rsidRDefault="009D2BD4" w:rsidP="009D2BD4">
      <w:pPr>
        <w:spacing w:after="0"/>
        <w:rPr>
          <w:rFonts w:ascii="Calibri" w:hAnsi="Calibri" w:cs="Times New Roman"/>
          <w:color w:val="000000"/>
          <w:sz w:val="22"/>
          <w:szCs w:val="22"/>
          <w:lang w:eastAsia="nb-NO"/>
        </w:rPr>
      </w:pPr>
    </w:p>
    <w:p w14:paraId="558396E6" w14:textId="77777777" w:rsidR="00BE39F3" w:rsidRDefault="00BE39F3" w:rsidP="009D2BD4">
      <w:pPr>
        <w:spacing w:after="0"/>
        <w:rPr>
          <w:rFonts w:ascii="Calibri" w:hAnsi="Calibri" w:cs="Times New Roman"/>
          <w:color w:val="000000"/>
          <w:sz w:val="22"/>
          <w:szCs w:val="22"/>
          <w:lang w:eastAsia="nb-NO"/>
        </w:rPr>
      </w:pPr>
    </w:p>
    <w:p w14:paraId="3440D3AA" w14:textId="77777777" w:rsidR="00BE39F3" w:rsidRDefault="00BE39F3" w:rsidP="009D2BD4">
      <w:pPr>
        <w:spacing w:after="0"/>
        <w:rPr>
          <w:rFonts w:ascii="Calibri" w:hAnsi="Calibri" w:cs="Times New Roman"/>
          <w:color w:val="000000"/>
          <w:sz w:val="22"/>
          <w:szCs w:val="22"/>
          <w:lang w:eastAsia="nb-NO"/>
        </w:rPr>
      </w:pPr>
    </w:p>
    <w:p w14:paraId="3604FFFE" w14:textId="77777777" w:rsidR="00BE39F3" w:rsidRPr="00A5016E" w:rsidRDefault="00BE39F3" w:rsidP="009D2BD4">
      <w:pPr>
        <w:spacing w:after="0"/>
        <w:rPr>
          <w:rFonts w:ascii="Calibri" w:hAnsi="Calibri" w:cs="Times New Roman"/>
          <w:color w:val="000000"/>
          <w:sz w:val="22"/>
          <w:szCs w:val="22"/>
          <w:lang w:eastAsia="nb-NO"/>
        </w:rPr>
      </w:pPr>
    </w:p>
    <w:sectPr w:rsidR="00BE39F3" w:rsidRPr="00A5016E" w:rsidSect="009068D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D64D" w14:textId="77777777" w:rsidR="006A6070" w:rsidRDefault="006A6070" w:rsidP="00FB1665">
      <w:pPr>
        <w:spacing w:after="0"/>
      </w:pPr>
      <w:r>
        <w:separator/>
      </w:r>
    </w:p>
  </w:endnote>
  <w:endnote w:type="continuationSeparator" w:id="0">
    <w:p w14:paraId="3B4FD1B7" w14:textId="77777777" w:rsidR="006A6070" w:rsidRDefault="006A6070" w:rsidP="00FB16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2CBC" w14:textId="77777777" w:rsidR="008B2FD3" w:rsidRDefault="008B2FD3" w:rsidP="00FB166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49FC71" w14:textId="77777777" w:rsidR="008B2FD3" w:rsidRDefault="008B2FD3" w:rsidP="00FB166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A1A9" w14:textId="77777777" w:rsidR="008B2FD3" w:rsidRDefault="008B2FD3" w:rsidP="00FB166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E1017">
      <w:rPr>
        <w:rStyle w:val="Sidetall"/>
        <w:noProof/>
      </w:rPr>
      <w:t>1</w:t>
    </w:r>
    <w:r>
      <w:rPr>
        <w:rStyle w:val="Sidetall"/>
      </w:rPr>
      <w:fldChar w:fldCharType="end"/>
    </w:r>
  </w:p>
  <w:p w14:paraId="617BCEDF" w14:textId="1333A8EB" w:rsidR="008B2FD3" w:rsidRDefault="008B2FD3" w:rsidP="00FB1665">
    <w:pPr>
      <w:pStyle w:val="Bunntekst"/>
      <w:ind w:right="360"/>
    </w:pPr>
    <w:r>
      <w:rPr>
        <w:rFonts w:ascii="Calibri" w:hAnsi="Calibri"/>
        <w:sz w:val="20"/>
        <w:szCs w:val="20"/>
      </w:rPr>
      <w:t>kontaktadresse: Kristin.s.schoien@usn.no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919C9" w14:textId="77777777" w:rsidR="006A6070" w:rsidRDefault="006A6070" w:rsidP="00FB1665">
      <w:pPr>
        <w:spacing w:after="0"/>
      </w:pPr>
      <w:r>
        <w:separator/>
      </w:r>
    </w:p>
  </w:footnote>
  <w:footnote w:type="continuationSeparator" w:id="0">
    <w:p w14:paraId="6314C7F8" w14:textId="77777777" w:rsidR="006A6070" w:rsidRDefault="006A6070" w:rsidP="00FB16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DAF" w14:textId="06E2141E" w:rsidR="00B912E6" w:rsidRDefault="00B912E6">
    <w:pPr>
      <w:pStyle w:val="Topptekst"/>
    </w:pPr>
    <w:r>
      <w:t>Vedlegg 4, PO-prosjektet</w:t>
    </w:r>
  </w:p>
  <w:p w14:paraId="77514C9D" w14:textId="77777777" w:rsidR="00B912E6" w:rsidRDefault="00B912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268A"/>
    <w:multiLevelType w:val="hybridMultilevel"/>
    <w:tmpl w:val="7C38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0D8B"/>
    <w:multiLevelType w:val="multilevel"/>
    <w:tmpl w:val="751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B7C39"/>
    <w:multiLevelType w:val="hybridMultilevel"/>
    <w:tmpl w:val="D1DA2BA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9720E7C"/>
    <w:multiLevelType w:val="hybridMultilevel"/>
    <w:tmpl w:val="B16872C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65"/>
    <w:rsid w:val="00035651"/>
    <w:rsid w:val="00073F4A"/>
    <w:rsid w:val="000758E3"/>
    <w:rsid w:val="000A42F1"/>
    <w:rsid w:val="000B1C56"/>
    <w:rsid w:val="000C6FA6"/>
    <w:rsid w:val="001025F1"/>
    <w:rsid w:val="00317DF0"/>
    <w:rsid w:val="003321E3"/>
    <w:rsid w:val="00362DFD"/>
    <w:rsid w:val="003D5374"/>
    <w:rsid w:val="004127D3"/>
    <w:rsid w:val="00425E08"/>
    <w:rsid w:val="004579C1"/>
    <w:rsid w:val="00587341"/>
    <w:rsid w:val="00600119"/>
    <w:rsid w:val="00624944"/>
    <w:rsid w:val="006864F2"/>
    <w:rsid w:val="00690049"/>
    <w:rsid w:val="006A6070"/>
    <w:rsid w:val="006A6B0C"/>
    <w:rsid w:val="006C0F03"/>
    <w:rsid w:val="007446D7"/>
    <w:rsid w:val="007A4037"/>
    <w:rsid w:val="008543F3"/>
    <w:rsid w:val="00861DF9"/>
    <w:rsid w:val="008A3276"/>
    <w:rsid w:val="008B2FD3"/>
    <w:rsid w:val="008E5830"/>
    <w:rsid w:val="009068D1"/>
    <w:rsid w:val="009B0522"/>
    <w:rsid w:val="009B1303"/>
    <w:rsid w:val="009D2BD4"/>
    <w:rsid w:val="009E1017"/>
    <w:rsid w:val="00A409AE"/>
    <w:rsid w:val="00A5016E"/>
    <w:rsid w:val="00A61BC2"/>
    <w:rsid w:val="00A73333"/>
    <w:rsid w:val="00AE50E3"/>
    <w:rsid w:val="00AF33EA"/>
    <w:rsid w:val="00B629A2"/>
    <w:rsid w:val="00B912E6"/>
    <w:rsid w:val="00BE39F3"/>
    <w:rsid w:val="00BE7883"/>
    <w:rsid w:val="00D007E9"/>
    <w:rsid w:val="00D502C7"/>
    <w:rsid w:val="00D82237"/>
    <w:rsid w:val="00DB19C6"/>
    <w:rsid w:val="00DD3BFD"/>
    <w:rsid w:val="00E22972"/>
    <w:rsid w:val="00E2375D"/>
    <w:rsid w:val="00E840A3"/>
    <w:rsid w:val="00E8660D"/>
    <w:rsid w:val="00F46C4B"/>
    <w:rsid w:val="00FB1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DAB18"/>
  <w15:docId w15:val="{00145143-9196-4989-A23B-E23B058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665"/>
  </w:style>
  <w:style w:type="paragraph" w:styleId="Overskrift1">
    <w:name w:val="heading 1"/>
    <w:basedOn w:val="Normal"/>
    <w:next w:val="Normal"/>
    <w:link w:val="Overskrift1Tegn"/>
    <w:uiPriority w:val="9"/>
    <w:qFormat/>
    <w:rsid w:val="00FB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FB16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4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uiPriority w:val="99"/>
    <w:unhideWhenUsed/>
    <w:rsid w:val="00FB1665"/>
    <w:pPr>
      <w:spacing w:after="0"/>
    </w:pPr>
  </w:style>
  <w:style w:type="character" w:customStyle="1" w:styleId="SluttnotetekstTegn">
    <w:name w:val="Sluttnotetekst Tegn"/>
    <w:basedOn w:val="Standardskriftforavsnitt"/>
    <w:link w:val="Sluttnotetekst"/>
    <w:uiPriority w:val="99"/>
    <w:rsid w:val="00FB1665"/>
  </w:style>
  <w:style w:type="character" w:styleId="Sluttnotereferanse">
    <w:name w:val="endnote reference"/>
    <w:basedOn w:val="Standardskriftforavsnitt"/>
    <w:uiPriority w:val="99"/>
    <w:unhideWhenUsed/>
    <w:rsid w:val="00FB1665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1665"/>
    <w:rPr>
      <w:rFonts w:ascii="Times" w:hAnsi="Times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FB166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FB1665"/>
  </w:style>
  <w:style w:type="character" w:customStyle="1" w:styleId="Overskrift1Tegn">
    <w:name w:val="Overskrift 1 Tegn"/>
    <w:basedOn w:val="Standardskriftforavsnitt"/>
    <w:link w:val="Overskrift1"/>
    <w:uiPriority w:val="9"/>
    <w:rsid w:val="00FB16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FB16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FB1665"/>
  </w:style>
  <w:style w:type="character" w:styleId="Sidetall">
    <w:name w:val="page number"/>
    <w:basedOn w:val="Standardskriftforavsnitt"/>
    <w:uiPriority w:val="99"/>
    <w:semiHidden/>
    <w:unhideWhenUsed/>
    <w:rsid w:val="00FB1665"/>
  </w:style>
  <w:style w:type="paragraph" w:styleId="Fotnotetekst">
    <w:name w:val="footnote text"/>
    <w:basedOn w:val="Normal"/>
    <w:link w:val="FotnotetekstTegn"/>
    <w:uiPriority w:val="99"/>
    <w:unhideWhenUsed/>
    <w:rsid w:val="00317DF0"/>
    <w:pPr>
      <w:spacing w:after="0"/>
    </w:pPr>
  </w:style>
  <w:style w:type="character" w:customStyle="1" w:styleId="FotnotetekstTegn">
    <w:name w:val="Fotnotetekst Tegn"/>
    <w:basedOn w:val="Standardskriftforavsnitt"/>
    <w:link w:val="Fotnotetekst"/>
    <w:uiPriority w:val="99"/>
    <w:rsid w:val="00317DF0"/>
  </w:style>
  <w:style w:type="character" w:styleId="Fotnotereferanse">
    <w:name w:val="footnote reference"/>
    <w:basedOn w:val="Standardskriftforavsnitt"/>
    <w:uiPriority w:val="99"/>
    <w:unhideWhenUsed/>
    <w:rsid w:val="00317DF0"/>
    <w:rPr>
      <w:vertAlign w:val="superscript"/>
    </w:rPr>
  </w:style>
  <w:style w:type="paragraph" w:styleId="Tittel">
    <w:name w:val="Title"/>
    <w:basedOn w:val="Normal"/>
    <w:next w:val="Normal"/>
    <w:link w:val="TittelTegn"/>
    <w:uiPriority w:val="10"/>
    <w:qFormat/>
    <w:rsid w:val="00317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17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073F4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73F4A"/>
  </w:style>
  <w:style w:type="paragraph" w:styleId="Merknadstekst">
    <w:name w:val="annotation text"/>
    <w:basedOn w:val="Normal"/>
    <w:link w:val="MerknadstekstTegn"/>
    <w:uiPriority w:val="99"/>
    <w:unhideWhenUsed/>
    <w:rsid w:val="00E22972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22972"/>
    <w:rPr>
      <w:rFonts w:eastAsiaTheme="minorHAnsi"/>
      <w:sz w:val="20"/>
      <w:szCs w:val="20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4944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paragraph" w:customStyle="1" w:styleId="Default">
    <w:name w:val="Default"/>
    <w:rsid w:val="000B1C56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en-US"/>
    </w:rPr>
  </w:style>
  <w:style w:type="character" w:customStyle="1" w:styleId="highlight">
    <w:name w:val="highlight"/>
    <w:basedOn w:val="Standardskriftforavsnitt"/>
    <w:rsid w:val="000B1C56"/>
  </w:style>
  <w:style w:type="paragraph" w:styleId="Listeavsnitt">
    <w:name w:val="List Paragraph"/>
    <w:basedOn w:val="Normal"/>
    <w:uiPriority w:val="34"/>
    <w:qFormat/>
    <w:rsid w:val="008B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80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Kulturkammeret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Åse Berit Sageie</cp:lastModifiedBy>
  <cp:revision>8</cp:revision>
  <cp:lastPrinted>2018-08-22T12:00:00Z</cp:lastPrinted>
  <dcterms:created xsi:type="dcterms:W3CDTF">2019-04-08T10:24:00Z</dcterms:created>
  <dcterms:modified xsi:type="dcterms:W3CDTF">2019-09-18T18:04:00Z</dcterms:modified>
</cp:coreProperties>
</file>